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011F" w14:textId="77777777" w:rsidR="00FE067E" w:rsidRDefault="003C6034" w:rsidP="00CC1F3B">
      <w:pPr>
        <w:pStyle w:val="TitlePageOrigin"/>
      </w:pPr>
      <w:r>
        <w:rPr>
          <w:caps w:val="0"/>
        </w:rPr>
        <w:t>WEST VIRGINIA LEGISLATURE</w:t>
      </w:r>
    </w:p>
    <w:p w14:paraId="456CBF2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7EF1509" w14:textId="77777777" w:rsidR="00CD36CF" w:rsidRDefault="00B06646" w:rsidP="00CC1F3B">
      <w:pPr>
        <w:pStyle w:val="TitlePageBillPrefix"/>
      </w:pPr>
      <w:sdt>
        <w:sdtPr>
          <w:tag w:val="IntroDate"/>
          <w:id w:val="-1236936958"/>
          <w:placeholder>
            <w:docPart w:val="4CAD920B9B4246CAA926928E536EF5FC"/>
          </w:placeholder>
          <w:text/>
        </w:sdtPr>
        <w:sdtEndPr/>
        <w:sdtContent>
          <w:r w:rsidR="00AE48A0">
            <w:t>Introduced</w:t>
          </w:r>
        </w:sdtContent>
      </w:sdt>
    </w:p>
    <w:p w14:paraId="2A06E57E" w14:textId="3335459C" w:rsidR="00CD36CF" w:rsidRDefault="00B06646" w:rsidP="00CC1F3B">
      <w:pPr>
        <w:pStyle w:val="BillNumber"/>
      </w:pPr>
      <w:sdt>
        <w:sdtPr>
          <w:tag w:val="Chamber"/>
          <w:id w:val="893011969"/>
          <w:lock w:val="sdtLocked"/>
          <w:placeholder>
            <w:docPart w:val="34D837C2E1C34704A7F023E21E959631"/>
          </w:placeholder>
          <w:dropDownList>
            <w:listItem w:displayText="House" w:value="House"/>
            <w:listItem w:displayText="Senate" w:value="Senate"/>
          </w:dropDownList>
        </w:sdtPr>
        <w:sdtEndPr/>
        <w:sdtContent>
          <w:r w:rsidR="0042421A">
            <w:t>Senate</w:t>
          </w:r>
        </w:sdtContent>
      </w:sdt>
      <w:r w:rsidR="00303684">
        <w:t xml:space="preserve"> </w:t>
      </w:r>
      <w:r w:rsidR="00CD36CF">
        <w:t xml:space="preserve">Bill </w:t>
      </w:r>
      <w:sdt>
        <w:sdtPr>
          <w:tag w:val="BNum"/>
          <w:id w:val="1645317809"/>
          <w:lock w:val="sdtLocked"/>
          <w:placeholder>
            <w:docPart w:val="9014112123FE41D7B4895A9E46B638BE"/>
          </w:placeholder>
          <w:text/>
        </w:sdtPr>
        <w:sdtEndPr/>
        <w:sdtContent>
          <w:r w:rsidR="00405B7E">
            <w:t>436</w:t>
          </w:r>
        </w:sdtContent>
      </w:sdt>
    </w:p>
    <w:p w14:paraId="659EE9EA" w14:textId="4C32C43A" w:rsidR="00CD36CF" w:rsidRDefault="00CD36CF" w:rsidP="00CC1F3B">
      <w:pPr>
        <w:pStyle w:val="Sponsors"/>
      </w:pPr>
      <w:r>
        <w:t xml:space="preserve">By </w:t>
      </w:r>
      <w:sdt>
        <w:sdtPr>
          <w:tag w:val="Sponsors"/>
          <w:id w:val="1589585889"/>
          <w:placeholder>
            <w:docPart w:val="4FA998E65104457996931D8B4D2F08D6"/>
          </w:placeholder>
          <w:text w:multiLine="1"/>
        </w:sdtPr>
        <w:sdtEndPr/>
        <w:sdtContent>
          <w:r w:rsidR="0042421A">
            <w:t>Senator Smith (Mr. President)</w:t>
          </w:r>
        </w:sdtContent>
      </w:sdt>
    </w:p>
    <w:p w14:paraId="1C80995D" w14:textId="2CF46C5D" w:rsidR="00E831B3" w:rsidRDefault="00CD36CF" w:rsidP="00CC1F3B">
      <w:pPr>
        <w:pStyle w:val="References"/>
      </w:pPr>
      <w:r>
        <w:t>[</w:t>
      </w:r>
      <w:sdt>
        <w:sdtPr>
          <w:tag w:val="References"/>
          <w:id w:val="-1043047873"/>
          <w:placeholder>
            <w:docPart w:val="64B2A9D3A77A4186BC03C9B82E68B741"/>
          </w:placeholder>
          <w:text w:multiLine="1"/>
        </w:sdtPr>
        <w:sdtEndPr/>
        <w:sdtContent>
          <w:r w:rsidR="00093AB0">
            <w:t xml:space="preserve">Introduced </w:t>
          </w:r>
          <w:r w:rsidR="00405B7E">
            <w:t>February 13, 2025</w:t>
          </w:r>
          <w:r w:rsidR="00093AB0">
            <w:t>; referred</w:t>
          </w:r>
          <w:r w:rsidR="00093AB0">
            <w:br/>
            <w:t xml:space="preserve">to the Committee on </w:t>
          </w:r>
          <w:r w:rsidR="00B06646">
            <w:t>Finance</w:t>
          </w:r>
        </w:sdtContent>
      </w:sdt>
      <w:r>
        <w:t>]</w:t>
      </w:r>
    </w:p>
    <w:p w14:paraId="0C885915" w14:textId="0B29BEF2" w:rsidR="00303684" w:rsidRDefault="0000526A" w:rsidP="00CC1F3B">
      <w:pPr>
        <w:pStyle w:val="TitleSection"/>
      </w:pPr>
      <w:r>
        <w:lastRenderedPageBreak/>
        <w:t>A BILL</w:t>
      </w:r>
      <w:r w:rsidR="0042421A">
        <w:t xml:space="preserve"> </w:t>
      </w:r>
      <w:r w:rsidR="0042421A" w:rsidRPr="007205E4">
        <w:rPr>
          <w:color w:val="auto"/>
        </w:rPr>
        <w:t>to amend and reenact §</w:t>
      </w:r>
      <w:r w:rsidR="0042421A">
        <w:rPr>
          <w:color w:val="auto"/>
        </w:rPr>
        <w:t>32-4-406</w:t>
      </w:r>
      <w:r w:rsidR="0042421A" w:rsidRPr="007205E4">
        <w:rPr>
          <w:color w:val="auto"/>
        </w:rPr>
        <w:t xml:space="preserve"> of the Code of West Virginia, 1931, as amended, relating to increasing </w:t>
      </w:r>
      <w:r w:rsidR="0042421A">
        <w:rPr>
          <w:color w:val="auto"/>
        </w:rPr>
        <w:t xml:space="preserve">the amount paid by the Auditor into the special operating fund for the securities from 20 percent to 30 percent of all fees collected by the Auditor under </w:t>
      </w:r>
      <w:r w:rsidR="00405B7E">
        <w:rPr>
          <w:color w:val="auto"/>
        </w:rPr>
        <w:t>certain provisions of the code</w:t>
      </w:r>
      <w:r w:rsidR="0042421A">
        <w:rPr>
          <w:color w:val="auto"/>
        </w:rPr>
        <w:t>.</w:t>
      </w:r>
    </w:p>
    <w:p w14:paraId="65CE3B5D" w14:textId="77777777" w:rsidR="00303684" w:rsidRDefault="00303684" w:rsidP="00CC1F3B">
      <w:pPr>
        <w:pStyle w:val="EnactingClause"/>
      </w:pPr>
      <w:r>
        <w:t>Be it enacted by the Legislature of West Virginia:</w:t>
      </w:r>
    </w:p>
    <w:p w14:paraId="33C85C97" w14:textId="77777777" w:rsidR="003C6034" w:rsidRDefault="003C6034" w:rsidP="00CC1F3B">
      <w:pPr>
        <w:pStyle w:val="EnactingClause"/>
        <w:sectPr w:rsidR="003C6034" w:rsidSect="004242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39C94" w14:textId="77777777" w:rsidR="0042421A" w:rsidRDefault="0042421A" w:rsidP="0042421A">
      <w:pPr>
        <w:pStyle w:val="ArticleHeading"/>
        <w:sectPr w:rsidR="0042421A" w:rsidSect="0042421A">
          <w:type w:val="continuous"/>
          <w:pgSz w:w="12240" w:h="15840" w:code="1"/>
          <w:pgMar w:top="1440" w:right="1440" w:bottom="1440" w:left="1440" w:header="720" w:footer="720" w:gutter="0"/>
          <w:lnNumType w:countBy="1" w:restart="newSection"/>
          <w:cols w:space="720"/>
          <w:titlePg/>
          <w:docGrid w:linePitch="360"/>
        </w:sectPr>
      </w:pPr>
      <w:r>
        <w:t>article 4. general provisions.</w:t>
      </w:r>
    </w:p>
    <w:p w14:paraId="4DEBC55E" w14:textId="77777777" w:rsidR="0042421A" w:rsidRDefault="0042421A" w:rsidP="0042421A">
      <w:pPr>
        <w:pStyle w:val="SectionHeading"/>
        <w:sectPr w:rsidR="0042421A" w:rsidSect="0042421A">
          <w:type w:val="continuous"/>
          <w:pgSz w:w="12240" w:h="15840" w:code="1"/>
          <w:pgMar w:top="1440" w:right="1440" w:bottom="1440" w:left="1440" w:header="720" w:footer="720" w:gutter="0"/>
          <w:lnNumType w:countBy="1" w:restart="newSection"/>
          <w:cols w:space="720"/>
          <w:titlePg/>
          <w:docGrid w:linePitch="360"/>
        </w:sectPr>
      </w:pPr>
      <w:r>
        <w:t>§32-4-406. Administration of chapter; operating fund for securities department.</w:t>
      </w:r>
    </w:p>
    <w:p w14:paraId="42432560" w14:textId="77777777" w:rsidR="0042421A" w:rsidRDefault="0042421A" w:rsidP="0042421A">
      <w:pPr>
        <w:pStyle w:val="SectionBody"/>
      </w:pPr>
      <w: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24FDA3D3" w14:textId="39880F41" w:rsidR="0042421A" w:rsidRDefault="0042421A" w:rsidP="0042421A">
      <w:pPr>
        <w:pStyle w:val="SectionBody"/>
      </w:pPr>
      <w:r>
        <w:t xml:space="preserve">(b) The Auditor shall set up a special operating fund for the securities division in his or her office. The Auditor shall pay into the fund </w:t>
      </w:r>
      <w:r w:rsidRPr="0042421A">
        <w:rPr>
          <w:strike/>
        </w:rPr>
        <w:t>20</w:t>
      </w:r>
      <w:r>
        <w:t xml:space="preserve"> </w:t>
      </w:r>
      <w:r w:rsidRPr="0042421A">
        <w:rPr>
          <w:u w:val="single"/>
        </w:rPr>
        <w:t>30</w:t>
      </w:r>
      <w:r>
        <w:t xml:space="preserve"> percent of all fees collected as provided for in this chapter. If, at the end of any fiscal year, the balance in the special operating fund exceeds 20 percent of the gross revenues from the special operating fund operations, the excess shall be transferred to the General Revenue Fund.</w:t>
      </w:r>
    </w:p>
    <w:p w14:paraId="3182A839" w14:textId="77777777" w:rsidR="0042421A" w:rsidRDefault="0042421A" w:rsidP="0042421A">
      <w:pPr>
        <w:pStyle w:val="SectionBody"/>
      </w:pPr>
      <w:r>
        <w:t>The special operating fund shall be used by the Auditor to fund the operation of the securities division and the general operations of the Auditor’s office. The special operating fund shall be appropriated by line item by the Legislature.</w:t>
      </w:r>
    </w:p>
    <w:p w14:paraId="7C7C72FD" w14:textId="77777777" w:rsidR="0042421A" w:rsidRDefault="0042421A" w:rsidP="0042421A">
      <w:pPr>
        <w:pStyle w:val="SectionBody"/>
      </w:pPr>
      <w:r>
        <w:t>(c) Moneys payable for assessments established by §32-4-407a of this code shall be collected by the commissioner and deposited into the General Revenue Fund.</w:t>
      </w:r>
    </w:p>
    <w:p w14:paraId="4D543D69" w14:textId="77777777" w:rsidR="0042421A" w:rsidRPr="00DE4D22" w:rsidRDefault="0042421A" w:rsidP="0042421A">
      <w:pPr>
        <w:pStyle w:val="SectionBody"/>
      </w:pPr>
      <w:r>
        <w:t xml:space="preserve">(d)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w:t>
      </w:r>
      <w:r>
        <w:lastRenderedPageBreak/>
        <w:t>either creates or derogates from any privilege which exists at common law or otherwise when documentary or other evidence is sought under a subpoena directed to the commissioner or any of his or her officers or employees.</w:t>
      </w:r>
    </w:p>
    <w:p w14:paraId="733DAE04" w14:textId="77777777" w:rsidR="00C33014" w:rsidRDefault="00C33014" w:rsidP="00CC1F3B">
      <w:pPr>
        <w:pStyle w:val="Note"/>
      </w:pPr>
    </w:p>
    <w:p w14:paraId="2049B80E" w14:textId="7867337F" w:rsidR="006865E9" w:rsidRDefault="00CF1DCA" w:rsidP="00CC1F3B">
      <w:pPr>
        <w:pStyle w:val="Note"/>
      </w:pPr>
      <w:r>
        <w:t>NOTE: The</w:t>
      </w:r>
      <w:r w:rsidR="006865E9">
        <w:t xml:space="preserve"> purpose of this bill is to </w:t>
      </w:r>
      <w:r w:rsidR="0042421A">
        <w:t xml:space="preserve">increase the </w:t>
      </w:r>
      <w:r w:rsidR="0042421A">
        <w:rPr>
          <w:color w:val="auto"/>
        </w:rPr>
        <w:t>amount paid by the Auditor into the special operating fund for the securities from 20 percent to 30 percent of all fees collected by the Auditor under Chapter 32.</w:t>
      </w:r>
    </w:p>
    <w:p w14:paraId="4726BA7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242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4769" w14:textId="77777777" w:rsidR="0042421A" w:rsidRPr="00B844FE" w:rsidRDefault="0042421A" w:rsidP="00B844FE">
      <w:r>
        <w:separator/>
      </w:r>
    </w:p>
  </w:endnote>
  <w:endnote w:type="continuationSeparator" w:id="0">
    <w:p w14:paraId="3837DFF4" w14:textId="77777777" w:rsidR="0042421A" w:rsidRPr="00B844FE" w:rsidRDefault="004242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C54B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F154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ECF1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DA03" w14:textId="77777777" w:rsidR="0042421A" w:rsidRPr="00B844FE" w:rsidRDefault="0042421A" w:rsidP="00B844FE">
      <w:r>
        <w:separator/>
      </w:r>
    </w:p>
  </w:footnote>
  <w:footnote w:type="continuationSeparator" w:id="0">
    <w:p w14:paraId="2C8C4002" w14:textId="77777777" w:rsidR="0042421A" w:rsidRPr="00B844FE" w:rsidRDefault="004242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FFB2" w14:textId="77777777" w:rsidR="002A0269" w:rsidRPr="00B844FE" w:rsidRDefault="00B06646">
    <w:pPr>
      <w:pStyle w:val="Header"/>
    </w:pPr>
    <w:sdt>
      <w:sdtPr>
        <w:id w:val="-684364211"/>
        <w:placeholder>
          <w:docPart w:val="34D837C2E1C34704A7F023E21E9596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D837C2E1C34704A7F023E21E9596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1D12" w14:textId="5074FF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2421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405B7E">
      <w:rPr>
        <w:sz w:val="22"/>
        <w:szCs w:val="22"/>
      </w:rPr>
      <w:t>436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421A">
          <w:rPr>
            <w:sz w:val="22"/>
            <w:szCs w:val="22"/>
          </w:rPr>
          <w:t>2025R3055</w:t>
        </w:r>
      </w:sdtContent>
    </w:sdt>
  </w:p>
  <w:p w14:paraId="2B17F4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D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1A"/>
    <w:rsid w:val="0000526A"/>
    <w:rsid w:val="000573A9"/>
    <w:rsid w:val="00065D37"/>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05B7E"/>
    <w:rsid w:val="0042421A"/>
    <w:rsid w:val="004368E0"/>
    <w:rsid w:val="004C13DD"/>
    <w:rsid w:val="004D3ABE"/>
    <w:rsid w:val="004E3441"/>
    <w:rsid w:val="00500579"/>
    <w:rsid w:val="0052004A"/>
    <w:rsid w:val="005A5366"/>
    <w:rsid w:val="006369EB"/>
    <w:rsid w:val="00637E73"/>
    <w:rsid w:val="0064794D"/>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D4A7C"/>
    <w:rsid w:val="009E112C"/>
    <w:rsid w:val="009F1067"/>
    <w:rsid w:val="00A31E01"/>
    <w:rsid w:val="00A527AD"/>
    <w:rsid w:val="00A718CF"/>
    <w:rsid w:val="00AA069B"/>
    <w:rsid w:val="00AE48A0"/>
    <w:rsid w:val="00AE61BE"/>
    <w:rsid w:val="00B0664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002"/>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07A4"/>
  <w15:chartTrackingRefBased/>
  <w15:docId w15:val="{133C7852-793B-4484-872C-B40A4568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D920B9B4246CAA926928E536EF5FC"/>
        <w:category>
          <w:name w:val="General"/>
          <w:gallery w:val="placeholder"/>
        </w:category>
        <w:types>
          <w:type w:val="bbPlcHdr"/>
        </w:types>
        <w:behaviors>
          <w:behavior w:val="content"/>
        </w:behaviors>
        <w:guid w:val="{8EF4C2B5-BD18-41EF-86BA-3249BCFE4E74}"/>
      </w:docPartPr>
      <w:docPartBody>
        <w:p w:rsidR="00077BDF" w:rsidRDefault="00077BDF">
          <w:pPr>
            <w:pStyle w:val="4CAD920B9B4246CAA926928E536EF5FC"/>
          </w:pPr>
          <w:r w:rsidRPr="00B844FE">
            <w:t>Prefix Text</w:t>
          </w:r>
        </w:p>
      </w:docPartBody>
    </w:docPart>
    <w:docPart>
      <w:docPartPr>
        <w:name w:val="34D837C2E1C34704A7F023E21E959631"/>
        <w:category>
          <w:name w:val="General"/>
          <w:gallery w:val="placeholder"/>
        </w:category>
        <w:types>
          <w:type w:val="bbPlcHdr"/>
        </w:types>
        <w:behaviors>
          <w:behavior w:val="content"/>
        </w:behaviors>
        <w:guid w:val="{E88FDA81-1B1F-43FF-9F76-779D89344315}"/>
      </w:docPartPr>
      <w:docPartBody>
        <w:p w:rsidR="00077BDF" w:rsidRDefault="00077BDF">
          <w:pPr>
            <w:pStyle w:val="34D837C2E1C34704A7F023E21E959631"/>
          </w:pPr>
          <w:r w:rsidRPr="00B844FE">
            <w:t>[Type here]</w:t>
          </w:r>
        </w:p>
      </w:docPartBody>
    </w:docPart>
    <w:docPart>
      <w:docPartPr>
        <w:name w:val="9014112123FE41D7B4895A9E46B638BE"/>
        <w:category>
          <w:name w:val="General"/>
          <w:gallery w:val="placeholder"/>
        </w:category>
        <w:types>
          <w:type w:val="bbPlcHdr"/>
        </w:types>
        <w:behaviors>
          <w:behavior w:val="content"/>
        </w:behaviors>
        <w:guid w:val="{F235D9D6-1AAD-48AC-8E07-772DABE82A75}"/>
      </w:docPartPr>
      <w:docPartBody>
        <w:p w:rsidR="00077BDF" w:rsidRDefault="00077BDF">
          <w:pPr>
            <w:pStyle w:val="9014112123FE41D7B4895A9E46B638BE"/>
          </w:pPr>
          <w:r w:rsidRPr="00B844FE">
            <w:t>Number</w:t>
          </w:r>
        </w:p>
      </w:docPartBody>
    </w:docPart>
    <w:docPart>
      <w:docPartPr>
        <w:name w:val="4FA998E65104457996931D8B4D2F08D6"/>
        <w:category>
          <w:name w:val="General"/>
          <w:gallery w:val="placeholder"/>
        </w:category>
        <w:types>
          <w:type w:val="bbPlcHdr"/>
        </w:types>
        <w:behaviors>
          <w:behavior w:val="content"/>
        </w:behaviors>
        <w:guid w:val="{4EA872BE-2BAE-40BE-BB58-2ED03DA93669}"/>
      </w:docPartPr>
      <w:docPartBody>
        <w:p w:rsidR="00077BDF" w:rsidRDefault="00077BDF">
          <w:pPr>
            <w:pStyle w:val="4FA998E65104457996931D8B4D2F08D6"/>
          </w:pPr>
          <w:r w:rsidRPr="00B844FE">
            <w:t>Enter Sponsors Here</w:t>
          </w:r>
        </w:p>
      </w:docPartBody>
    </w:docPart>
    <w:docPart>
      <w:docPartPr>
        <w:name w:val="64B2A9D3A77A4186BC03C9B82E68B741"/>
        <w:category>
          <w:name w:val="General"/>
          <w:gallery w:val="placeholder"/>
        </w:category>
        <w:types>
          <w:type w:val="bbPlcHdr"/>
        </w:types>
        <w:behaviors>
          <w:behavior w:val="content"/>
        </w:behaviors>
        <w:guid w:val="{071A7820-B7D8-4263-9508-FA97F1A33D0A}"/>
      </w:docPartPr>
      <w:docPartBody>
        <w:p w:rsidR="00077BDF" w:rsidRDefault="00077BDF">
          <w:pPr>
            <w:pStyle w:val="64B2A9D3A77A4186BC03C9B82E68B7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F"/>
    <w:rsid w:val="00065D37"/>
    <w:rsid w:val="00077BDF"/>
    <w:rsid w:val="009D4A7C"/>
    <w:rsid w:val="00D6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AD920B9B4246CAA926928E536EF5FC">
    <w:name w:val="4CAD920B9B4246CAA926928E536EF5FC"/>
  </w:style>
  <w:style w:type="paragraph" w:customStyle="1" w:styleId="34D837C2E1C34704A7F023E21E959631">
    <w:name w:val="34D837C2E1C34704A7F023E21E959631"/>
  </w:style>
  <w:style w:type="paragraph" w:customStyle="1" w:styleId="9014112123FE41D7B4895A9E46B638BE">
    <w:name w:val="9014112123FE41D7B4895A9E46B638BE"/>
  </w:style>
  <w:style w:type="paragraph" w:customStyle="1" w:styleId="4FA998E65104457996931D8B4D2F08D6">
    <w:name w:val="4FA998E65104457996931D8B4D2F08D6"/>
  </w:style>
  <w:style w:type="character" w:styleId="PlaceholderText">
    <w:name w:val="Placeholder Text"/>
    <w:basedOn w:val="DefaultParagraphFont"/>
    <w:uiPriority w:val="99"/>
    <w:semiHidden/>
    <w:rPr>
      <w:color w:val="808080"/>
    </w:rPr>
  </w:style>
  <w:style w:type="paragraph" w:customStyle="1" w:styleId="64B2A9D3A77A4186BC03C9B82E68B741">
    <w:name w:val="64B2A9D3A77A4186BC03C9B82E68B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409</Words>
  <Characters>2424</Characters>
  <Application>Microsoft Office Word</Application>
  <DocSecurity>0</DocSecurity>
  <Lines>173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4</cp:revision>
  <dcterms:created xsi:type="dcterms:W3CDTF">2025-02-06T20:35:00Z</dcterms:created>
  <dcterms:modified xsi:type="dcterms:W3CDTF">2025-02-12T22:21:00Z</dcterms:modified>
</cp:coreProperties>
</file>